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1BFF" w14:textId="25C31DEA" w:rsidR="00A23C58" w:rsidRPr="00E6512B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E6512B">
        <w:rPr>
          <w:rFonts w:ascii="Century Gothic" w:hAnsi="Century Gothic"/>
          <w:sz w:val="20"/>
          <w:szCs w:val="20"/>
          <w:lang w:val="en-US"/>
        </w:rPr>
        <w:t xml:space="preserve">PBZ Card d.o.o.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nastoji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kontinuiranim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poboljšanjima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svoje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digitalne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kanale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prilagoditi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zahtjevima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za</w:t>
      </w:r>
      <w:r w:rsidR="00854043"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pristupačnost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utvrđenim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relevantnim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zakonodavstvom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inspiriranim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vrijednostima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vlastitog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4A4180" w:rsidRPr="00E6512B">
        <w:rPr>
          <w:rFonts w:ascii="Century Gothic" w:hAnsi="Century Gothic"/>
          <w:sz w:val="20"/>
          <w:szCs w:val="20"/>
          <w:lang w:val="en-US"/>
        </w:rPr>
        <w:t>E</w:t>
      </w:r>
      <w:r w:rsidRPr="00E6512B">
        <w:rPr>
          <w:rFonts w:ascii="Century Gothic" w:hAnsi="Century Gothic"/>
          <w:sz w:val="20"/>
          <w:szCs w:val="20"/>
          <w:lang w:val="en-US"/>
        </w:rPr>
        <w:t>tičkog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6512B">
        <w:rPr>
          <w:rFonts w:ascii="Century Gothic" w:hAnsi="Century Gothic"/>
          <w:sz w:val="20"/>
          <w:szCs w:val="20"/>
          <w:lang w:val="en-US"/>
        </w:rPr>
        <w:t>kodeksa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>.</w:t>
      </w:r>
    </w:p>
    <w:p w14:paraId="7AE5FF8B" w14:textId="1685A206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Pravo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pristupačnost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osobama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s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određenim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invaliditetom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starijim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osobama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ili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osobama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s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određenim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smetnjama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percepciji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jedan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je od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osnovnih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čimbenika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kojem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E6512B">
        <w:rPr>
          <w:rFonts w:ascii="Century Gothic" w:hAnsi="Century Gothic"/>
          <w:sz w:val="20"/>
          <w:szCs w:val="20"/>
          <w:lang w:val="en-US"/>
        </w:rPr>
        <w:t>PBZ Card d.o.o.</w:t>
      </w:r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posvećuje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maksimalnu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pozornost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također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kroz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stalni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pregled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održavanje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svojih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digitalnih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kanala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i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sadržaja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>.</w:t>
      </w:r>
    </w:p>
    <w:p w14:paraId="648965A4" w14:textId="77777777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Izjava</w:t>
      </w:r>
      <w:proofErr w:type="spellEnd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 o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pristupačnosti</w:t>
      </w:r>
      <w:proofErr w:type="spellEnd"/>
    </w:p>
    <w:p w14:paraId="060D1F05" w14:textId="2D301042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A23C58">
        <w:rPr>
          <w:rFonts w:ascii="Century Gothic" w:hAnsi="Century Gothic"/>
          <w:sz w:val="20"/>
          <w:szCs w:val="20"/>
          <w:lang w:val="en-US"/>
        </w:rPr>
        <w:t>P</w:t>
      </w:r>
      <w:r w:rsidRPr="00E6512B">
        <w:rPr>
          <w:rFonts w:ascii="Century Gothic" w:hAnsi="Century Gothic"/>
          <w:sz w:val="20"/>
          <w:szCs w:val="20"/>
          <w:lang w:val="en-US"/>
        </w:rPr>
        <w:t>BZ Card d.o.o.</w:t>
      </w:r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obvezuje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se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učiniti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svoju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mrežnu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stranicu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pristupačnom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, u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skladu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Zakonom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o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zahtjevima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za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pristupačnosti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proizvoda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usluga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(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Narodne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novine,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broj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89/2025).</w:t>
      </w:r>
    </w:p>
    <w:p w14:paraId="406BBF82" w14:textId="77777777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Razina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usklađenosti</w:t>
      </w:r>
      <w:proofErr w:type="spellEnd"/>
    </w:p>
    <w:p w14:paraId="2BE04B4A" w14:textId="56B51053" w:rsidR="00A23307" w:rsidRPr="00A23C58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A23C58">
        <w:rPr>
          <w:rFonts w:ascii="Century Gothic" w:hAnsi="Century Gothic"/>
          <w:sz w:val="20"/>
          <w:szCs w:val="20"/>
          <w:lang w:val="en-US"/>
        </w:rPr>
        <w:t xml:space="preserve">Ova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mrežna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stranica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djelomično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je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usklađena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Zakonom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o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zahtjevima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za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pristupačnost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proizvoda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usluga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dijelu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koji se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odnosi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>:</w:t>
      </w:r>
    </w:p>
    <w:p w14:paraId="04EC0074" w14:textId="77777777" w:rsidR="002444C9" w:rsidRPr="002444C9" w:rsidRDefault="002444C9" w:rsidP="002444C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</w:pPr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Mogućnost upotrebe pomoćne tehnologije (npr. NVDA ili JAWS)</w:t>
      </w:r>
    </w:p>
    <w:p w14:paraId="156A7357" w14:textId="014C1BE3" w:rsidR="00A23C58" w:rsidRPr="002444C9" w:rsidRDefault="00A23C58" w:rsidP="002444C9">
      <w:pPr>
        <w:pStyle w:val="ListParagraph"/>
        <w:numPr>
          <w:ilvl w:val="0"/>
          <w:numId w:val="6"/>
        </w:numPr>
        <w:shd w:val="clear" w:color="auto" w:fill="FAFAFA"/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</w:pP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Povećanje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fonta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teksta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 (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veličina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slova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)</w:t>
      </w:r>
    </w:p>
    <w:p w14:paraId="2FD78EDF" w14:textId="77777777" w:rsidR="00A23C58" w:rsidRPr="002444C9" w:rsidRDefault="00A23C58" w:rsidP="002444C9">
      <w:pPr>
        <w:pStyle w:val="ListParagraph"/>
        <w:numPr>
          <w:ilvl w:val="0"/>
          <w:numId w:val="6"/>
        </w:numPr>
        <w:shd w:val="clear" w:color="auto" w:fill="FAFAFA"/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</w:pP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Povećanje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kontrasta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 u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odnosu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na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pozadinu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(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kontrast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)</w:t>
      </w:r>
    </w:p>
    <w:p w14:paraId="7B90D8AD" w14:textId="77777777" w:rsidR="00A23C58" w:rsidRPr="002444C9" w:rsidRDefault="00A23C58" w:rsidP="002444C9">
      <w:pPr>
        <w:pStyle w:val="ListParagraph"/>
        <w:numPr>
          <w:ilvl w:val="0"/>
          <w:numId w:val="6"/>
        </w:numPr>
        <w:shd w:val="clear" w:color="auto" w:fill="FAFAFA"/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</w:pP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Isticanje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poveznica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 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bojom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podcrtavanjem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(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istaknute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poveznice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)</w:t>
      </w:r>
    </w:p>
    <w:p w14:paraId="7ED5529D" w14:textId="77777777" w:rsidR="00A23C58" w:rsidRPr="002444C9" w:rsidRDefault="00A23C58" w:rsidP="002444C9">
      <w:pPr>
        <w:pStyle w:val="ListParagraph"/>
        <w:numPr>
          <w:ilvl w:val="0"/>
          <w:numId w:val="6"/>
        </w:numPr>
        <w:shd w:val="clear" w:color="auto" w:fill="FAFAFA"/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</w:pP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Povećanje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razmaka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između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slova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 (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razmak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slova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)</w:t>
      </w:r>
    </w:p>
    <w:p w14:paraId="0AA25679" w14:textId="7EEC4548" w:rsidR="00A23C58" w:rsidRPr="002444C9" w:rsidRDefault="00A23C58" w:rsidP="002444C9">
      <w:pPr>
        <w:pStyle w:val="ListParagraph"/>
        <w:numPr>
          <w:ilvl w:val="0"/>
          <w:numId w:val="6"/>
        </w:numPr>
        <w:shd w:val="clear" w:color="auto" w:fill="FAFAFA"/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</w:pP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Veći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pokazivač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miša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 (</w:t>
      </w:r>
      <w:proofErr w:type="spellStart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strelica</w:t>
      </w:r>
      <w:proofErr w:type="spellEnd"/>
      <w:r w:rsidRPr="002444C9">
        <w:rPr>
          <w:rFonts w:ascii="Century Gothic" w:eastAsia="Times New Roman" w:hAnsi="Century Gothic" w:cs="Segoe UI"/>
          <w:color w:val="424242"/>
          <w:kern w:val="0"/>
          <w:sz w:val="20"/>
          <w:szCs w:val="20"/>
          <w:lang w:val="en-US"/>
          <w14:ligatures w14:val="none"/>
        </w:rPr>
        <w:t>)</w:t>
      </w:r>
    </w:p>
    <w:p w14:paraId="7E7961D6" w14:textId="77777777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Sadržaj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je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ograničeno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pristupačan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iz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razloga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>:</w:t>
      </w:r>
    </w:p>
    <w:p w14:paraId="11AB4B20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Određeni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sadržaj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bez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teksta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nema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tekstualnu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alternativu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736DD22E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B66CA2">
        <w:rPr>
          <w:rFonts w:ascii="Century Gothic" w:hAnsi="Century Gothic"/>
          <w:sz w:val="20"/>
          <w:szCs w:val="20"/>
          <w:lang w:val="en-US"/>
        </w:rPr>
        <w:t xml:space="preserve">Dio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postavljenih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dokumenata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nije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dostupan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strojno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čitljivom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obliku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57251A75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Pojedini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dokumenti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(.pdf, .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xls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, .doc)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nisu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potpunosti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prilagođeni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čitaču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ekrana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4574DC23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Videozapisi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nekim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stranicama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nemaju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titlove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ili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audio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opise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Pomoćne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tehnologije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ne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mogu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čitati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titlove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ugrađene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videozapise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2F2DF831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Djelomično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je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moguće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kretanje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kroz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sadržaj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stranica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samo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putem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tipkovnice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1197429A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B66CA2">
        <w:rPr>
          <w:rFonts w:ascii="Century Gothic" w:hAnsi="Century Gothic"/>
          <w:sz w:val="20"/>
          <w:szCs w:val="20"/>
          <w:lang w:val="en-US"/>
        </w:rPr>
        <w:t xml:space="preserve">Neke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strukturne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informacije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(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npr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naslovi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navigacija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)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nisu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ispravno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identificirane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72E2B667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Implementirani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sadržaj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ponekad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nema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ispravno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postavljen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redoslijed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čitanja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7E7C90EA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Kontrast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između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teksta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boje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pozadine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nije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uvijek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dovoljan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0BD058D2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Fokus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je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odsutan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/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ili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nedosljedan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52EC34D9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B66CA2">
        <w:rPr>
          <w:rFonts w:ascii="Century Gothic" w:hAnsi="Century Gothic"/>
          <w:sz w:val="20"/>
          <w:szCs w:val="20"/>
          <w:lang w:val="en-US"/>
        </w:rPr>
        <w:t xml:space="preserve">Neke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značajke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nisu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dostupne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navigacijom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putem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tipkovnice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4AB44A63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Svrha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nekih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poveznica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stranicama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ponekad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nedostaje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0196A4D7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B66CA2">
        <w:rPr>
          <w:rFonts w:ascii="Century Gothic" w:hAnsi="Century Gothic"/>
          <w:sz w:val="20"/>
          <w:szCs w:val="20"/>
          <w:lang w:val="en-US"/>
        </w:rPr>
        <w:t xml:space="preserve">Na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nekim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interaktivnim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elementima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indikator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fokusa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nije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vidljiv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korisničkom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sučelju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tipkovnice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0B3E7CAA" w14:textId="77777777" w:rsidR="00A23C58" w:rsidRPr="00B66CA2" w:rsidRDefault="00A23C58" w:rsidP="00B66CA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B66CA2">
        <w:rPr>
          <w:rFonts w:ascii="Century Gothic" w:hAnsi="Century Gothic"/>
          <w:sz w:val="20"/>
          <w:szCs w:val="20"/>
          <w:lang w:val="en-US"/>
        </w:rPr>
        <w:t xml:space="preserve">U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nekim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slučajevima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oznake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ili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upute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nisu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navedene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kada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sadržaj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zahtijeva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korisnički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unos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691A49F0" w14:textId="740F02B9" w:rsidR="00A23307" w:rsidRPr="00A23307" w:rsidRDefault="00A23C58" w:rsidP="00A2330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Implementirani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sadržaj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ima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pogreške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označavanju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neispravnu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upotrebu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B66CA2">
        <w:rPr>
          <w:rFonts w:ascii="Century Gothic" w:hAnsi="Century Gothic"/>
          <w:sz w:val="20"/>
          <w:szCs w:val="20"/>
          <w:lang w:val="en-US"/>
        </w:rPr>
        <w:t>atributa</w:t>
      </w:r>
      <w:proofErr w:type="spellEnd"/>
      <w:r w:rsidRPr="00B66CA2">
        <w:rPr>
          <w:rFonts w:ascii="Century Gothic" w:hAnsi="Century Gothic"/>
          <w:sz w:val="20"/>
          <w:szCs w:val="20"/>
          <w:lang w:val="en-US"/>
        </w:rPr>
        <w:t>.</w:t>
      </w:r>
    </w:p>
    <w:p w14:paraId="1A88A3A1" w14:textId="088070B2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E6512B">
        <w:rPr>
          <w:rFonts w:ascii="Century Gothic" w:hAnsi="Century Gothic"/>
          <w:sz w:val="20"/>
          <w:szCs w:val="20"/>
          <w:lang w:val="en-US"/>
        </w:rPr>
        <w:t xml:space="preserve">PBZ Card d.o.o.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kontinuirano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radi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unapređenju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rješenja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kojima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se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ispunjavaju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zahtjevi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za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pristupačnost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svoje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mrežne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stranice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u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skladu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Zakonom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>.</w:t>
      </w:r>
    </w:p>
    <w:p w14:paraId="06FA25CB" w14:textId="77777777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Izrada</w:t>
      </w:r>
      <w:proofErr w:type="spellEnd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Izjave</w:t>
      </w:r>
      <w:proofErr w:type="spellEnd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 o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pristupačnosti</w:t>
      </w:r>
      <w:proofErr w:type="spellEnd"/>
    </w:p>
    <w:p w14:paraId="4588891B" w14:textId="465615AD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A23C58">
        <w:rPr>
          <w:rFonts w:ascii="Century Gothic" w:hAnsi="Century Gothic"/>
          <w:sz w:val="20"/>
          <w:szCs w:val="20"/>
          <w:lang w:val="en-US"/>
        </w:rPr>
        <w:t xml:space="preserve">Ova je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Izjava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sastavljena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28.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lipnja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2025.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godine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. Za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pripremu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ove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Izjave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korištena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je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metoda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samoprocjene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koju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je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prove</w:t>
      </w:r>
      <w:r w:rsidRPr="00E6512B">
        <w:rPr>
          <w:rFonts w:ascii="Century Gothic" w:hAnsi="Century Gothic"/>
          <w:sz w:val="20"/>
          <w:szCs w:val="20"/>
          <w:lang w:val="en-US"/>
        </w:rPr>
        <w:t>o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PBZ Card d.o.o</w:t>
      </w:r>
      <w:r w:rsidRPr="00A23C58">
        <w:rPr>
          <w:rFonts w:ascii="Century Gothic" w:hAnsi="Century Gothic"/>
          <w:sz w:val="20"/>
          <w:szCs w:val="20"/>
          <w:lang w:val="en-US"/>
        </w:rPr>
        <w:t>.</w:t>
      </w:r>
    </w:p>
    <w:p w14:paraId="220098AB" w14:textId="77777777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lastRenderedPageBreak/>
        <w:t>Povratne</w:t>
      </w:r>
      <w:proofErr w:type="spellEnd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informacije</w:t>
      </w:r>
      <w:proofErr w:type="spellEnd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i</w:t>
      </w:r>
      <w:proofErr w:type="spellEnd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podaci</w:t>
      </w:r>
      <w:proofErr w:type="spellEnd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 xml:space="preserve"> za </w:t>
      </w:r>
      <w:proofErr w:type="spellStart"/>
      <w:r w:rsidRPr="00A23C58">
        <w:rPr>
          <w:rFonts w:ascii="Century Gothic" w:hAnsi="Century Gothic"/>
          <w:b/>
          <w:bCs/>
          <w:sz w:val="20"/>
          <w:szCs w:val="20"/>
          <w:lang w:val="en-US"/>
        </w:rPr>
        <w:t>kontakt</w:t>
      </w:r>
      <w:proofErr w:type="spellEnd"/>
    </w:p>
    <w:p w14:paraId="0BED9305" w14:textId="26887990" w:rsidR="00A23C58" w:rsidRPr="00E6512B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  <w:bookmarkStart w:id="0" w:name="_Hlk202198748"/>
      <w:r w:rsidRPr="00A23C58">
        <w:rPr>
          <w:rFonts w:ascii="Century Gothic" w:hAnsi="Century Gothic"/>
          <w:sz w:val="20"/>
          <w:szCs w:val="20"/>
          <w:lang w:val="en-US"/>
        </w:rPr>
        <w:t xml:space="preserve">Molimo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korisnike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ako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primijete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ograničeno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usklađen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sadržaj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, koji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nije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obuhvaćen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ovom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Izjavom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, da o tome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obavijeste</w:t>
      </w:r>
      <w:proofErr w:type="spellEnd"/>
      <w:r w:rsidRPr="00E6512B">
        <w:rPr>
          <w:rFonts w:ascii="Century Gothic" w:hAnsi="Century Gothic"/>
          <w:sz w:val="20"/>
          <w:szCs w:val="20"/>
          <w:lang w:val="en-US"/>
        </w:rPr>
        <w:t xml:space="preserve"> PBZ Card d.o.o</w:t>
      </w:r>
      <w:r w:rsidRPr="00A23C58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Sve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upite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informacije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vezane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uz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pristupačnost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digitalnih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kanala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korisnici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mogu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uputiti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putem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elektroničke</w:t>
      </w:r>
      <w:proofErr w:type="spellEnd"/>
      <w:r w:rsidRPr="00A23C5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23C58">
        <w:rPr>
          <w:rFonts w:ascii="Century Gothic" w:hAnsi="Century Gothic"/>
          <w:sz w:val="20"/>
          <w:szCs w:val="20"/>
          <w:lang w:val="en-US"/>
        </w:rPr>
        <w:t>pošte</w:t>
      </w:r>
      <w:proofErr w:type="spellEnd"/>
      <w:r w:rsidR="00E6512B"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  <w:hyperlink r:id="rId7" w:history="1">
        <w:r w:rsidR="00E6512B" w:rsidRPr="006231BD">
          <w:rPr>
            <w:rStyle w:val="Hyperlink"/>
            <w:rFonts w:ascii="Century Gothic" w:hAnsi="Century Gothic"/>
            <w:kern w:val="0"/>
            <w:sz w:val="20"/>
            <w:szCs w:val="20"/>
            <w:u w:val="none"/>
            <w14:ligatures w14:val="none"/>
          </w:rPr>
          <w:t>compliance_pbzcard@pbzcard.hr</w:t>
        </w:r>
      </w:hyperlink>
      <w:r w:rsidR="00854043" w:rsidRPr="00E6512B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54986B3E" w14:textId="77777777" w:rsidR="00A23C58" w:rsidRPr="00E6512B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0A77B334" w14:textId="77777777" w:rsidR="00A23C58" w:rsidRPr="00A23C58" w:rsidRDefault="00A23C58" w:rsidP="00E6512B">
      <w:pPr>
        <w:spacing w:line="276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bookmarkEnd w:id="0"/>
    <w:p w14:paraId="3021409C" w14:textId="77777777" w:rsidR="00262C18" w:rsidRPr="00E6512B" w:rsidRDefault="00262C18" w:rsidP="00E6512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262C18" w:rsidRPr="00E6512B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EA36" w14:textId="77777777" w:rsidR="00617D9B" w:rsidRDefault="00617D9B" w:rsidP="002A4327">
      <w:pPr>
        <w:spacing w:after="0" w:line="240" w:lineRule="auto"/>
      </w:pPr>
      <w:r>
        <w:separator/>
      </w:r>
    </w:p>
  </w:endnote>
  <w:endnote w:type="continuationSeparator" w:id="0">
    <w:p w14:paraId="76464846" w14:textId="77777777" w:rsidR="00617D9B" w:rsidRDefault="00617D9B" w:rsidP="002A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5F02" w14:textId="77777777" w:rsidR="00617D9B" w:rsidRDefault="00617D9B" w:rsidP="002A4327">
      <w:pPr>
        <w:spacing w:after="0" w:line="240" w:lineRule="auto"/>
      </w:pPr>
      <w:r>
        <w:separator/>
      </w:r>
    </w:p>
  </w:footnote>
  <w:footnote w:type="continuationSeparator" w:id="0">
    <w:p w14:paraId="25B53A00" w14:textId="77777777" w:rsidR="00617D9B" w:rsidRDefault="00617D9B" w:rsidP="002A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1DA1" w14:textId="5EC1E090" w:rsidR="002A4327" w:rsidRDefault="002A43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D0CCF4" wp14:editId="3C5BC60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8600" cy="357505"/>
              <wp:effectExtent l="0" t="0" r="6350" b="4445"/>
              <wp:wrapNone/>
              <wp:docPr id="1372804620" name="Text Box 2" descr="Povjerljivo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FB71F" w14:textId="1210D7A3" w:rsidR="002A4327" w:rsidRPr="002A4327" w:rsidRDefault="002A4327" w:rsidP="002A43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2A432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Povjerljivo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0CC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ovjerljivo - Internal use" style="position:absolute;margin-left:0;margin-top:0;width:118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" filled="f" stroked="f">
              <v:textbox style="mso-fit-shape-to-text:t" inset="20pt,15pt,0,0">
                <w:txbxContent>
                  <w:p w14:paraId="0AAFB71F" w14:textId="1210D7A3" w:rsidR="002A4327" w:rsidRPr="002A4327" w:rsidRDefault="002A4327" w:rsidP="002A43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2A4327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Povjerljivo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0A91" w14:textId="645F4206" w:rsidR="002A4327" w:rsidRDefault="002A43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74BEF7" wp14:editId="7FB18B32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498600" cy="357505"/>
              <wp:effectExtent l="0" t="0" r="6350" b="4445"/>
              <wp:wrapNone/>
              <wp:docPr id="790904983" name="Text Box 3" descr="Povjerljivo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47314" w14:textId="2C0FB623" w:rsidR="002A4327" w:rsidRPr="002A4327" w:rsidRDefault="002A4327" w:rsidP="002A43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2A432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Povjerljivo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4BE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ovjerljivo - Internal use" style="position:absolute;margin-left:0;margin-top:0;width:118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" filled="f" stroked="f">
              <v:textbox style="mso-fit-shape-to-text:t" inset="20pt,15pt,0,0">
                <w:txbxContent>
                  <w:p w14:paraId="7A947314" w14:textId="2C0FB623" w:rsidR="002A4327" w:rsidRPr="002A4327" w:rsidRDefault="002A4327" w:rsidP="002A43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2A4327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Povjerljivo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DEC5" w14:textId="619829AC" w:rsidR="002A4327" w:rsidRDefault="002A43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83A3E5" wp14:editId="0F409D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8600" cy="357505"/>
              <wp:effectExtent l="0" t="0" r="6350" b="4445"/>
              <wp:wrapNone/>
              <wp:docPr id="1221923383" name="Text Box 1" descr="Povjerljivo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080F3" w14:textId="578FCB02" w:rsidR="002A4327" w:rsidRPr="002A4327" w:rsidRDefault="002A4327" w:rsidP="002A43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2A4327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Povjerljivo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3A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ovjerljivo - Internal use" style="position:absolute;margin-left:0;margin-top:0;width:118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" filled="f" stroked="f">
              <v:textbox style="mso-fit-shape-to-text:t" inset="20pt,15pt,0,0">
                <w:txbxContent>
                  <w:p w14:paraId="5AF080F3" w14:textId="578FCB02" w:rsidR="002A4327" w:rsidRPr="002A4327" w:rsidRDefault="002A4327" w:rsidP="002A43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2A4327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Povjerljivo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667F"/>
    <w:multiLevelType w:val="hybridMultilevel"/>
    <w:tmpl w:val="81842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A3"/>
    <w:multiLevelType w:val="multilevel"/>
    <w:tmpl w:val="A77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52C65"/>
    <w:multiLevelType w:val="multilevel"/>
    <w:tmpl w:val="A70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516E3"/>
    <w:multiLevelType w:val="multilevel"/>
    <w:tmpl w:val="92C2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011AC"/>
    <w:multiLevelType w:val="hybridMultilevel"/>
    <w:tmpl w:val="67B63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2DCF"/>
    <w:multiLevelType w:val="hybridMultilevel"/>
    <w:tmpl w:val="2AEA9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A4ED0"/>
    <w:multiLevelType w:val="multilevel"/>
    <w:tmpl w:val="7620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696042">
    <w:abstractNumId w:val="3"/>
  </w:num>
  <w:num w:numId="2" w16cid:durableId="1466923825">
    <w:abstractNumId w:val="2"/>
  </w:num>
  <w:num w:numId="3" w16cid:durableId="927154670">
    <w:abstractNumId w:val="6"/>
  </w:num>
  <w:num w:numId="4" w16cid:durableId="1547528809">
    <w:abstractNumId w:val="0"/>
  </w:num>
  <w:num w:numId="5" w16cid:durableId="430710005">
    <w:abstractNumId w:val="1"/>
  </w:num>
  <w:num w:numId="6" w16cid:durableId="934434957">
    <w:abstractNumId w:val="5"/>
  </w:num>
  <w:num w:numId="7" w16cid:durableId="1569073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8"/>
    <w:rsid w:val="000E05C1"/>
    <w:rsid w:val="001255E9"/>
    <w:rsid w:val="001A4A6A"/>
    <w:rsid w:val="002444C9"/>
    <w:rsid w:val="00262C18"/>
    <w:rsid w:val="002A4327"/>
    <w:rsid w:val="00432EFD"/>
    <w:rsid w:val="004A4180"/>
    <w:rsid w:val="005302B4"/>
    <w:rsid w:val="00617D9B"/>
    <w:rsid w:val="006231BD"/>
    <w:rsid w:val="00854043"/>
    <w:rsid w:val="008717CE"/>
    <w:rsid w:val="00A23307"/>
    <w:rsid w:val="00A23C58"/>
    <w:rsid w:val="00A74E3A"/>
    <w:rsid w:val="00AE4D6A"/>
    <w:rsid w:val="00B66CA2"/>
    <w:rsid w:val="00D5094A"/>
    <w:rsid w:val="00DD19A5"/>
    <w:rsid w:val="00E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E5A5"/>
  <w15:chartTrackingRefBased/>
  <w15:docId w15:val="{E6DC4522-CF33-4362-8AB1-8803EBE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3C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C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23C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43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39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717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21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496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8369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8639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063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806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009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180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25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7146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1497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4897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84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2619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965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089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liance_pbzcard@pbzcard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Ema Miletić</cp:lastModifiedBy>
  <cp:revision>5</cp:revision>
  <dcterms:created xsi:type="dcterms:W3CDTF">2025-07-04T12:35:00Z</dcterms:created>
  <dcterms:modified xsi:type="dcterms:W3CDTF">2025-07-04T12:43:00Z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48d51237,51d3560c,2f244097</vt:lpwstr>
  </property>
  <property fmtid="{D5CDD505-2E9C-101B-9397-08002B2CF9AE}" pid="3" name="ClassificationContentMarkingHeaderFontProps">
    <vt:lpwstr>#ff8c00,10,Calibri</vt:lpwstr>
  </property>
  <property fmtid="{D5CDD505-2E9C-101B-9397-08002B2CF9AE}" pid="4" name="ClassificationContentMarkingHeaderText">
    <vt:lpwstr>Povjerljivo - Internal use</vt:lpwstr>
  </property>
  <property fmtid="{D5CDD505-2E9C-101B-9397-08002B2CF9AE}" pid="5" name="MSIP_Label_e39d6031-a054-4dd2-9c02-86db8b379510_Enabled">
    <vt:lpwstr>true</vt:lpwstr>
  </property>
  <property fmtid="{D5CDD505-2E9C-101B-9397-08002B2CF9AE}" pid="6" name="MSIP_Label_e39d6031-a054-4dd2-9c02-86db8b379510_SetDate">
    <vt:lpwstr>2025-06-30T15:55:33Z</vt:lpwstr>
  </property>
  <property fmtid="{D5CDD505-2E9C-101B-9397-08002B2CF9AE}" pid="7" name="MSIP_Label_e39d6031-a054-4dd2-9c02-86db8b379510_Method">
    <vt:lpwstr>Privileged</vt:lpwstr>
  </property>
  <property fmtid="{D5CDD505-2E9C-101B-9397-08002B2CF9AE}" pid="8" name="MSIP_Label_e39d6031-a054-4dd2-9c02-86db8b379510_Name">
    <vt:lpwstr>e39d6031-a054-4dd2-9c02-86db8b379510</vt:lpwstr>
  </property>
  <property fmtid="{D5CDD505-2E9C-101B-9397-08002B2CF9AE}" pid="9" name="MSIP_Label_e39d6031-a054-4dd2-9c02-86db8b379510_SiteId">
    <vt:lpwstr>43cecf9e-a78b-4f21-a286-6d94953f3005</vt:lpwstr>
  </property>
  <property fmtid="{D5CDD505-2E9C-101B-9397-08002B2CF9AE}" pid="10" name="MSIP_Label_e39d6031-a054-4dd2-9c02-86db8b379510_ActionId">
    <vt:lpwstr>3f3f97f2-e9f2-4938-a6b5-8c3f21f77775</vt:lpwstr>
  </property>
  <property fmtid="{D5CDD505-2E9C-101B-9397-08002B2CF9AE}" pid="11" name="MSIP_Label_e39d6031-a054-4dd2-9c02-86db8b379510_ContentBits">
    <vt:lpwstr>1</vt:lpwstr>
  </property>
  <property fmtid="{D5CDD505-2E9C-101B-9397-08002B2CF9AE}" pid="12" name="MSIP_Label_e39d6031-a054-4dd2-9c02-86db8b379510_Tag">
    <vt:lpwstr>10, 0, 1, 1</vt:lpwstr>
  </property>
</Properties>
</file>